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820EAD2" w14:textId="77777777" w:rsidTr="00987DB5">
        <w:tc>
          <w:tcPr>
            <w:tcW w:w="9498" w:type="dxa"/>
          </w:tcPr>
          <w:p w14:paraId="3820EAC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820EAEA" wp14:editId="3820EAE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20EACE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3820EACF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820EAD0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820EAD1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820EAD3" w14:textId="533C1FD8" w:rsidR="00AE5C63" w:rsidRPr="002D022F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2D022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D022F" w:rsidRPr="002D022F">
            <w:rPr>
              <w:rFonts w:ascii="Times New Roman" w:hAnsi="Times New Roman"/>
              <w:sz w:val="28"/>
              <w:szCs w:val="28"/>
            </w:rPr>
            <w:t>10 июля 2026 года</w:t>
          </w:r>
        </w:sdtContent>
      </w:sdt>
      <w:r w:rsidRPr="002D02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D022F" w:rsidRPr="002D022F">
            <w:rPr>
              <w:rFonts w:ascii="Times New Roman" w:hAnsi="Times New Roman"/>
              <w:sz w:val="28"/>
              <w:szCs w:val="28"/>
            </w:rPr>
            <w:t>133</w:t>
          </w:r>
        </w:sdtContent>
      </w:sdt>
    </w:p>
    <w:bookmarkEnd w:id="0"/>
    <w:p w14:paraId="3820EAD4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820EAD5" w14:textId="55315525" w:rsidR="00AE5C63" w:rsidRPr="00C56E20" w:rsidRDefault="001E4001" w:rsidP="00C56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6E20">
        <w:rPr>
          <w:rFonts w:ascii="Times New Roman" w:hAnsi="Times New Roman"/>
          <w:b/>
          <w:sz w:val="28"/>
          <w:szCs w:val="28"/>
        </w:rPr>
        <w:t xml:space="preserve">Об утверждении основных показателей прогноза </w:t>
      </w:r>
      <w:r w:rsidR="00C56E20">
        <w:rPr>
          <w:rFonts w:ascii="Times New Roman" w:hAnsi="Times New Roman"/>
          <w:b/>
          <w:sz w:val="28"/>
          <w:szCs w:val="28"/>
        </w:rPr>
        <w:br/>
      </w:r>
      <w:r w:rsidRPr="00C56E20">
        <w:rPr>
          <w:rFonts w:ascii="Times New Roman" w:hAnsi="Times New Roman"/>
          <w:b/>
          <w:sz w:val="28"/>
          <w:szCs w:val="28"/>
        </w:rPr>
        <w:t>социально-экономического развития муниципального образования Ногликский муниципальный ок</w:t>
      </w:r>
      <w:r w:rsidR="00C56E20" w:rsidRPr="00C56E20">
        <w:rPr>
          <w:rFonts w:ascii="Times New Roman" w:hAnsi="Times New Roman"/>
          <w:b/>
          <w:sz w:val="28"/>
          <w:szCs w:val="28"/>
        </w:rPr>
        <w:t xml:space="preserve">руг Сахалинской области </w:t>
      </w:r>
      <w:r w:rsidR="00C56E20">
        <w:rPr>
          <w:rFonts w:ascii="Times New Roman" w:hAnsi="Times New Roman"/>
          <w:b/>
          <w:sz w:val="28"/>
          <w:szCs w:val="28"/>
        </w:rPr>
        <w:br/>
      </w:r>
      <w:r w:rsidR="00C56E20" w:rsidRPr="00C56E20">
        <w:rPr>
          <w:rFonts w:ascii="Times New Roman" w:hAnsi="Times New Roman"/>
          <w:b/>
          <w:sz w:val="28"/>
          <w:szCs w:val="28"/>
        </w:rPr>
        <w:t>на 2027-</w:t>
      </w:r>
      <w:r w:rsidRPr="00C56E20">
        <w:rPr>
          <w:rFonts w:ascii="Times New Roman" w:hAnsi="Times New Roman"/>
          <w:b/>
          <w:sz w:val="28"/>
          <w:szCs w:val="28"/>
        </w:rPr>
        <w:t>2029 годы</w:t>
      </w:r>
    </w:p>
    <w:p w14:paraId="6025914C" w14:textId="77777777" w:rsidR="00C56E20" w:rsidRPr="008276D6" w:rsidRDefault="00C56E20" w:rsidP="00C56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521638" w14:textId="3514B5DC" w:rsidR="00263DAD" w:rsidRPr="00263DAD" w:rsidRDefault="00263DAD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DAD">
        <w:rPr>
          <w:rFonts w:ascii="Times New Roman" w:hAnsi="Times New Roman"/>
          <w:sz w:val="28"/>
          <w:szCs w:val="28"/>
        </w:rPr>
        <w:t>В соответствии со ст. 173 Бюджетного кодекса Российской Федерации, постановлением администрации муниципального образовани</w:t>
      </w:r>
      <w:r w:rsidR="00C13FD5">
        <w:rPr>
          <w:rFonts w:ascii="Times New Roman" w:hAnsi="Times New Roman"/>
          <w:sz w:val="28"/>
          <w:szCs w:val="28"/>
        </w:rPr>
        <w:t xml:space="preserve">я «Городской округ Ногликский» </w:t>
      </w:r>
      <w:r w:rsidRPr="00263DAD">
        <w:rPr>
          <w:rFonts w:ascii="Times New Roman" w:hAnsi="Times New Roman"/>
          <w:sz w:val="28"/>
          <w:szCs w:val="28"/>
        </w:rPr>
        <w:t>от 19</w:t>
      </w:r>
      <w:r w:rsidR="00C13FD5">
        <w:rPr>
          <w:rFonts w:ascii="Times New Roman" w:hAnsi="Times New Roman"/>
          <w:sz w:val="28"/>
          <w:szCs w:val="28"/>
        </w:rPr>
        <w:t xml:space="preserve">.12.2017 № 1079 «О </w:t>
      </w:r>
      <w:r w:rsidRPr="00263DAD">
        <w:rPr>
          <w:rFonts w:ascii="Times New Roman" w:hAnsi="Times New Roman"/>
          <w:sz w:val="28"/>
          <w:szCs w:val="28"/>
        </w:rPr>
        <w:t xml:space="preserve">Порядке разработки, согласования, утверждения, мониторинга и контроля исполнения прогноза социально-экономического развития муниципального образования «Городской округ Ногликский» на среднесрочную (или долгосрочную) перспективу», постановлением администрации муниципального образования «Городской округ Ногликский» от 29.01.2016 № 89 «О стратегическом планировании в муниципальном образовании «Городской округ Ногликский», руководствуясь ст. 28 Устава муниципального образования </w:t>
      </w:r>
      <w:r w:rsidR="00852A60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263DAD">
        <w:rPr>
          <w:rFonts w:ascii="Times New Roman" w:hAnsi="Times New Roman"/>
          <w:sz w:val="28"/>
          <w:szCs w:val="28"/>
        </w:rPr>
        <w:t xml:space="preserve">, </w:t>
      </w:r>
      <w:r w:rsidRPr="00C13FD5">
        <w:rPr>
          <w:rFonts w:ascii="Times New Roman" w:hAnsi="Times New Roman"/>
          <w:b/>
          <w:sz w:val="28"/>
          <w:szCs w:val="28"/>
        </w:rPr>
        <w:t>ПОСТАНОВЛЯЮ:</w:t>
      </w:r>
    </w:p>
    <w:p w14:paraId="302B555C" w14:textId="7FF3E360" w:rsidR="00263DAD" w:rsidRPr="00263DAD" w:rsidRDefault="00263DAD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DAD">
        <w:rPr>
          <w:rFonts w:ascii="Times New Roman" w:hAnsi="Times New Roman"/>
          <w:sz w:val="28"/>
          <w:szCs w:val="28"/>
        </w:rPr>
        <w:t>1. Утвердить основные показатели прогноза социально-экономического развития муниципального образования Ногликский муниципальный окру</w:t>
      </w:r>
      <w:r w:rsidR="00C13FD5">
        <w:rPr>
          <w:rFonts w:ascii="Times New Roman" w:hAnsi="Times New Roman"/>
          <w:sz w:val="28"/>
          <w:szCs w:val="28"/>
        </w:rPr>
        <w:t>г Сахалинской области на 2027-</w:t>
      </w:r>
      <w:r w:rsidRPr="00263DAD">
        <w:rPr>
          <w:rFonts w:ascii="Times New Roman" w:hAnsi="Times New Roman"/>
          <w:sz w:val="28"/>
          <w:szCs w:val="28"/>
        </w:rPr>
        <w:t>2029 годы (прилагаются).</w:t>
      </w:r>
    </w:p>
    <w:p w14:paraId="09767D4C" w14:textId="7AC629A1" w:rsidR="00263DAD" w:rsidRPr="00263DAD" w:rsidRDefault="00263DAD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DAD">
        <w:rPr>
          <w:rFonts w:ascii="Times New Roman" w:hAnsi="Times New Roman"/>
          <w:sz w:val="28"/>
          <w:szCs w:val="28"/>
        </w:rPr>
        <w:t>2. Отделу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направить основные показатели прогноза социально-экономического развития муниципального образования Ногликский муниципальный окру</w:t>
      </w:r>
      <w:r w:rsidR="00C13FD5">
        <w:rPr>
          <w:rFonts w:ascii="Times New Roman" w:hAnsi="Times New Roman"/>
          <w:sz w:val="28"/>
          <w:szCs w:val="28"/>
        </w:rPr>
        <w:t>г Сахалинской области на 2027-</w:t>
      </w:r>
      <w:r w:rsidRPr="00263DAD">
        <w:rPr>
          <w:rFonts w:ascii="Times New Roman" w:hAnsi="Times New Roman"/>
          <w:sz w:val="28"/>
          <w:szCs w:val="28"/>
        </w:rPr>
        <w:t xml:space="preserve">2029 годы </w:t>
      </w:r>
      <w:r w:rsidR="00C13FD5">
        <w:rPr>
          <w:rFonts w:ascii="Times New Roman" w:hAnsi="Times New Roman"/>
          <w:sz w:val="28"/>
          <w:szCs w:val="28"/>
        </w:rPr>
        <w:br/>
      </w:r>
      <w:r w:rsidRPr="00263DAD">
        <w:rPr>
          <w:rFonts w:ascii="Times New Roman" w:hAnsi="Times New Roman"/>
          <w:sz w:val="28"/>
          <w:szCs w:val="28"/>
        </w:rPr>
        <w:t>в финансовое управление муниципального образования Ногликский муниц</w:t>
      </w:r>
      <w:r>
        <w:rPr>
          <w:rFonts w:ascii="Times New Roman" w:hAnsi="Times New Roman"/>
          <w:sz w:val="28"/>
          <w:szCs w:val="28"/>
        </w:rPr>
        <w:t>и</w:t>
      </w:r>
      <w:r w:rsidRPr="00263DAD">
        <w:rPr>
          <w:rFonts w:ascii="Times New Roman" w:hAnsi="Times New Roman"/>
          <w:sz w:val="28"/>
          <w:szCs w:val="28"/>
        </w:rPr>
        <w:t>пальный округ Сахалинской области для формирования бюджета муниципального образования Ногликский муниц</w:t>
      </w:r>
      <w:r>
        <w:rPr>
          <w:rFonts w:ascii="Times New Roman" w:hAnsi="Times New Roman"/>
          <w:sz w:val="28"/>
          <w:szCs w:val="28"/>
        </w:rPr>
        <w:t>и</w:t>
      </w:r>
      <w:r w:rsidRPr="00263DAD">
        <w:rPr>
          <w:rFonts w:ascii="Times New Roman" w:hAnsi="Times New Roman"/>
          <w:sz w:val="28"/>
          <w:szCs w:val="28"/>
        </w:rPr>
        <w:t>пальный округ Сахалинской области на очередной финансовый год и плановый период.</w:t>
      </w:r>
    </w:p>
    <w:p w14:paraId="21B17C0B" w14:textId="19343004" w:rsidR="00263DAD" w:rsidRPr="00263DAD" w:rsidRDefault="00263DAD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DAD">
        <w:rPr>
          <w:rFonts w:ascii="Times New Roman" w:hAnsi="Times New Roman"/>
          <w:sz w:val="28"/>
          <w:szCs w:val="28"/>
        </w:rPr>
        <w:lastRenderedPageBreak/>
        <w:t>3. Разместить настоящее постановление на официальном сайте муниципального образования Ногликский муниц</w:t>
      </w:r>
      <w:r>
        <w:rPr>
          <w:rFonts w:ascii="Times New Roman" w:hAnsi="Times New Roman"/>
          <w:sz w:val="28"/>
          <w:szCs w:val="28"/>
        </w:rPr>
        <w:t>и</w:t>
      </w:r>
      <w:r w:rsidRPr="00263DAD">
        <w:rPr>
          <w:rFonts w:ascii="Times New Roman" w:hAnsi="Times New Roman"/>
          <w:sz w:val="28"/>
          <w:szCs w:val="28"/>
        </w:rPr>
        <w:t>па</w:t>
      </w:r>
      <w:r w:rsidR="00C13FD5">
        <w:rPr>
          <w:rFonts w:ascii="Times New Roman" w:hAnsi="Times New Roman"/>
          <w:sz w:val="28"/>
          <w:szCs w:val="28"/>
        </w:rPr>
        <w:t>льный округ Сахалинской области</w:t>
      </w:r>
      <w:r w:rsidR="00C13FD5" w:rsidRPr="00622213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</w:t>
      </w:r>
      <w:r w:rsidRPr="00263DAD">
        <w:rPr>
          <w:rFonts w:ascii="Times New Roman" w:hAnsi="Times New Roman"/>
          <w:sz w:val="28"/>
          <w:szCs w:val="28"/>
        </w:rPr>
        <w:t>.</w:t>
      </w:r>
    </w:p>
    <w:p w14:paraId="30F064A6" w14:textId="6160C545" w:rsidR="00263DAD" w:rsidRPr="00263DAD" w:rsidRDefault="00263DAD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DAD">
        <w:rPr>
          <w:rFonts w:ascii="Times New Roman" w:hAnsi="Times New Roman"/>
          <w:sz w:val="28"/>
          <w:szCs w:val="28"/>
        </w:rPr>
        <w:t xml:space="preserve">4. Контроль за исполнением </w:t>
      </w:r>
      <w:r w:rsidR="004540EE">
        <w:rPr>
          <w:rFonts w:ascii="Times New Roman" w:hAnsi="Times New Roman"/>
          <w:sz w:val="28"/>
          <w:szCs w:val="28"/>
        </w:rPr>
        <w:t xml:space="preserve">настоящего </w:t>
      </w:r>
      <w:r w:rsidRPr="00263DAD"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14:paraId="3820EADC" w14:textId="77777777" w:rsidR="008629FA" w:rsidRPr="00D12794" w:rsidRDefault="008629FA" w:rsidP="00852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820EADD" w14:textId="77777777" w:rsidR="008629FA" w:rsidRPr="00D12794" w:rsidRDefault="008629FA" w:rsidP="00C56E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20EADE" w14:textId="77777777" w:rsidR="008629FA" w:rsidRPr="00D12794" w:rsidRDefault="008629FA" w:rsidP="00C56E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3820EAE3" w14:textId="77777777" w:rsidTr="00EB6484">
        <w:tc>
          <w:tcPr>
            <w:tcW w:w="4672" w:type="dxa"/>
          </w:tcPr>
          <w:p w14:paraId="3820EAE1" w14:textId="77777777" w:rsidR="007622F4" w:rsidRDefault="007622F4" w:rsidP="00C56E20">
            <w:pPr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235BA8EB" w14:textId="77777777" w:rsidR="00C56E20" w:rsidRDefault="00C56E20" w:rsidP="00C56E2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237A764A" w14:textId="77777777" w:rsidR="00C56E20" w:rsidRDefault="00C56E20" w:rsidP="00C56E2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3820EAE2" w14:textId="77777777" w:rsidR="007622F4" w:rsidRDefault="007622F4" w:rsidP="00C13FD5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3820EAE9" w14:textId="77777777" w:rsidR="008629FA" w:rsidRPr="008629FA" w:rsidRDefault="008629FA" w:rsidP="00C56E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C56E2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0EAEE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3820EAEF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0EAEC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3820EAED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0895158"/>
      <w:docPartObj>
        <w:docPartGallery w:val="Page Numbers (Top of Page)"/>
        <w:docPartUnique/>
      </w:docPartObj>
    </w:sdtPr>
    <w:sdtEndPr/>
    <w:sdtContent>
      <w:p w14:paraId="2C376CF5" w14:textId="69858C88" w:rsidR="00C56E20" w:rsidRDefault="00C56E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22F">
          <w:rPr>
            <w:noProof/>
          </w:rPr>
          <w:t>2</w:t>
        </w:r>
        <w:r>
          <w:fldChar w:fldCharType="end"/>
        </w:r>
      </w:p>
    </w:sdtContent>
  </w:sdt>
  <w:p w14:paraId="18761607" w14:textId="77777777" w:rsidR="00C56E20" w:rsidRDefault="00C56E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63DAD"/>
    <w:rsid w:val="002D022F"/>
    <w:rsid w:val="002E5832"/>
    <w:rsid w:val="00364F8F"/>
    <w:rsid w:val="004540EE"/>
    <w:rsid w:val="00520CBF"/>
    <w:rsid w:val="007622F4"/>
    <w:rsid w:val="008276D6"/>
    <w:rsid w:val="00852A60"/>
    <w:rsid w:val="008629FA"/>
    <w:rsid w:val="00987DB5"/>
    <w:rsid w:val="00AC72C8"/>
    <w:rsid w:val="00AE5C63"/>
    <w:rsid w:val="00B10ED9"/>
    <w:rsid w:val="00B25688"/>
    <w:rsid w:val="00B91CC3"/>
    <w:rsid w:val="00C02849"/>
    <w:rsid w:val="00C13FD5"/>
    <w:rsid w:val="00C56E20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EAC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546CF9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2026-07-10T05:12:00Z</dcterms:created>
  <dcterms:modified xsi:type="dcterms:W3CDTF">2026-07-10T05:16:00Z</dcterms:modified>
</cp:coreProperties>
</file>